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2C557"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b/>
          <w:bCs/>
          <w:color w:val="212121"/>
          <w:kern w:val="0"/>
          <w:sz w:val="22"/>
          <w:szCs w:val="22"/>
          <w:lang w:eastAsia="nl-NL"/>
          <w14:ligatures w14:val="none"/>
        </w:rPr>
        <w:t>SAMENWERKINGSVOORBEELDEN</w:t>
      </w:r>
    </w:p>
    <w:p w14:paraId="4D696289"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5EF609FE" w14:textId="1A646340" w:rsidR="008C62F3" w:rsidRPr="008C62F3" w:rsidRDefault="00636DA5" w:rsidP="008C62F3">
      <w:pPr>
        <w:rPr>
          <w:rFonts w:ascii="Calibri" w:eastAsia="Times New Roman" w:hAnsi="Calibri" w:cs="Calibri"/>
          <w:color w:val="212121"/>
          <w:kern w:val="0"/>
          <w:sz w:val="22"/>
          <w:szCs w:val="22"/>
          <w:lang w:eastAsia="nl-NL"/>
          <w14:ligatures w14:val="none"/>
        </w:rPr>
      </w:pPr>
      <w:r w:rsidRPr="3B5C9F33">
        <w:rPr>
          <w:rFonts w:ascii="Calibri" w:eastAsia="Times New Roman" w:hAnsi="Calibri" w:cs="Calibri"/>
          <w:i/>
          <w:iCs/>
          <w:color w:val="212121"/>
          <w:kern w:val="0"/>
          <w:sz w:val="22"/>
          <w:szCs w:val="22"/>
          <w:lang w:eastAsia="nl-NL"/>
          <w14:ligatures w14:val="none"/>
        </w:rPr>
        <w:t xml:space="preserve">Opmerking </w:t>
      </w:r>
      <w:r w:rsidR="56EB8D5C" w:rsidRPr="3B5C9F33">
        <w:rPr>
          <w:rFonts w:ascii="Calibri" w:eastAsia="Times New Roman" w:hAnsi="Calibri" w:cs="Calibri"/>
          <w:i/>
          <w:iCs/>
          <w:color w:val="212121"/>
          <w:kern w:val="0"/>
          <w:sz w:val="22"/>
          <w:szCs w:val="22"/>
          <w:lang w:eastAsia="nl-NL"/>
          <w14:ligatures w14:val="none"/>
        </w:rPr>
        <w:t>8 januari 2024</w:t>
      </w:r>
      <w:r w:rsidRPr="3B5C9F33">
        <w:rPr>
          <w:rFonts w:ascii="Calibri" w:eastAsia="Times New Roman" w:hAnsi="Calibri" w:cs="Calibri"/>
          <w:i/>
          <w:iCs/>
          <w:color w:val="212121"/>
          <w:kern w:val="0"/>
          <w:sz w:val="22"/>
          <w:szCs w:val="22"/>
          <w:lang w:eastAsia="nl-NL"/>
          <w14:ligatures w14:val="none"/>
        </w:rPr>
        <w:t xml:space="preserve">: het </w:t>
      </w:r>
      <w:r w:rsidR="008C62F3" w:rsidRPr="3B5C9F33">
        <w:rPr>
          <w:rFonts w:ascii="Calibri" w:eastAsia="Times New Roman" w:hAnsi="Calibri" w:cs="Calibri"/>
          <w:i/>
          <w:iCs/>
          <w:color w:val="212121"/>
          <w:kern w:val="0"/>
          <w:sz w:val="22"/>
          <w:szCs w:val="22"/>
          <w:lang w:eastAsia="nl-NL"/>
          <w14:ligatures w14:val="none"/>
        </w:rPr>
        <w:t xml:space="preserve">wetswijzigingstraject </w:t>
      </w:r>
      <w:r w:rsidR="119E3AC0" w:rsidRPr="3B5C9F33">
        <w:rPr>
          <w:rFonts w:ascii="Calibri" w:eastAsia="Times New Roman" w:hAnsi="Calibri" w:cs="Calibri"/>
          <w:i/>
          <w:iCs/>
          <w:color w:val="212121"/>
          <w:kern w:val="0"/>
          <w:sz w:val="22"/>
          <w:szCs w:val="22"/>
          <w:lang w:eastAsia="nl-NL"/>
          <w14:ligatures w14:val="none"/>
        </w:rPr>
        <w:t>is nog niet afgerond</w:t>
      </w:r>
      <w:r w:rsidR="008C62F3" w:rsidRPr="3B5C9F33">
        <w:rPr>
          <w:rFonts w:ascii="Calibri" w:eastAsia="Times New Roman" w:hAnsi="Calibri" w:cs="Calibri"/>
          <w:i/>
          <w:iCs/>
          <w:color w:val="212121"/>
          <w:kern w:val="0"/>
          <w:sz w:val="22"/>
          <w:szCs w:val="22"/>
          <w:lang w:eastAsia="nl-NL"/>
          <w14:ligatures w14:val="none"/>
        </w:rPr>
        <w:t>.</w:t>
      </w:r>
      <w:r w:rsidRPr="3B5C9F33">
        <w:rPr>
          <w:rFonts w:ascii="Calibri" w:eastAsia="Times New Roman" w:hAnsi="Calibri" w:cs="Calibri"/>
          <w:i/>
          <w:iCs/>
          <w:color w:val="212121"/>
          <w:kern w:val="0"/>
          <w:sz w:val="22"/>
          <w:szCs w:val="22"/>
          <w:lang w:eastAsia="nl-NL"/>
          <w14:ligatures w14:val="none"/>
        </w:rPr>
        <w:t xml:space="preserve"> De ontwikkelingen in de sector volgen elkaar snel op. Het kan zijn dat er inmiddels het e.e.a. is gewijzigd.</w:t>
      </w:r>
    </w:p>
    <w:p w14:paraId="1FEA4884"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79ECB15D" w14:textId="325D1210"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Er zijn ten aanzien van samenwerking in de streek grofweg drie wegen te bewandelen (waarbinnen ook weer een hoop variabelen zijn, immers willen we geen one-size-fits-all, maar juist maatwerk per streek mogelijk maken)</w:t>
      </w:r>
      <w:r w:rsidR="00636DA5">
        <w:rPr>
          <w:rFonts w:ascii="Calibri" w:eastAsia="Times New Roman" w:hAnsi="Calibri" w:cs="Calibri"/>
          <w:color w:val="212121"/>
          <w:kern w:val="0"/>
          <w:sz w:val="22"/>
          <w:szCs w:val="22"/>
          <w:lang w:eastAsia="nl-NL"/>
          <w14:ligatures w14:val="none"/>
        </w:rPr>
        <w:t xml:space="preserve">. </w:t>
      </w:r>
      <w:r w:rsidR="00BD439E">
        <w:rPr>
          <w:rFonts w:ascii="Calibri" w:eastAsia="Times New Roman" w:hAnsi="Calibri" w:cs="Calibri"/>
          <w:color w:val="212121"/>
          <w:kern w:val="0"/>
          <w:sz w:val="22"/>
          <w:szCs w:val="22"/>
          <w:lang w:eastAsia="nl-NL"/>
          <w14:ligatures w14:val="none"/>
        </w:rPr>
        <w:t>Kijk hierbij goed naar wat het beste in jullie streek past.</w:t>
      </w:r>
    </w:p>
    <w:p w14:paraId="085D2C95"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798403E7" w14:textId="77777777" w:rsidR="008C62F3" w:rsidRPr="008C62F3" w:rsidRDefault="008C62F3" w:rsidP="008C62F3">
      <w:pPr>
        <w:numPr>
          <w:ilvl w:val="0"/>
          <w:numId w:val="1"/>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Fusie</w:t>
      </w:r>
    </w:p>
    <w:p w14:paraId="5896A276" w14:textId="77777777" w:rsidR="008C62F3" w:rsidRPr="008C62F3" w:rsidRDefault="008C62F3" w:rsidP="008C62F3">
      <w:pPr>
        <w:numPr>
          <w:ilvl w:val="0"/>
          <w:numId w:val="1"/>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Koepelstichting (federatief verband)</w:t>
      </w:r>
    </w:p>
    <w:p w14:paraId="25E37823" w14:textId="77777777" w:rsidR="008C62F3" w:rsidRPr="008C62F3" w:rsidRDefault="008C62F3" w:rsidP="008C62F3">
      <w:pPr>
        <w:numPr>
          <w:ilvl w:val="0"/>
          <w:numId w:val="1"/>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Eenheid van bestuur</w:t>
      </w:r>
    </w:p>
    <w:p w14:paraId="2284A671"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55F1FAB7" w14:textId="78569C54"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b/>
          <w:bCs/>
          <w:color w:val="212121"/>
          <w:kern w:val="0"/>
          <w:sz w:val="22"/>
          <w:szCs w:val="22"/>
          <w:lang w:eastAsia="nl-NL"/>
          <w14:ligatures w14:val="none"/>
        </w:rPr>
        <w:t>Optie 1</w:t>
      </w:r>
      <w:r w:rsidRPr="008C62F3">
        <w:rPr>
          <w:rFonts w:ascii="Calibri" w:eastAsia="Times New Roman" w:hAnsi="Calibri" w:cs="Calibri"/>
          <w:color w:val="212121"/>
          <w:kern w:val="0"/>
          <w:sz w:val="22"/>
          <w:szCs w:val="22"/>
          <w:lang w:eastAsia="nl-NL"/>
          <w14:ligatures w14:val="none"/>
        </w:rPr>
        <w:t> is de meest vergaande, maar tegelijk ook degene die het beste aansluit bij de aankomende stelselwijziging, immers blijven er 80 aanwijzingen over. Deze optie is bijvoorbeeld aan te bevelen als</w:t>
      </w:r>
      <w:r w:rsidR="00A6590C">
        <w:rPr>
          <w:rFonts w:ascii="Calibri" w:eastAsia="Times New Roman" w:hAnsi="Calibri" w:cs="Calibri"/>
          <w:color w:val="212121"/>
          <w:kern w:val="0"/>
          <w:sz w:val="22"/>
          <w:szCs w:val="22"/>
          <w:lang w:eastAsia="nl-NL"/>
          <w14:ligatures w14:val="none"/>
        </w:rPr>
        <w:t>:</w:t>
      </w:r>
    </w:p>
    <w:p w14:paraId="3F2C2B20" w14:textId="77777777" w:rsidR="008C62F3" w:rsidRPr="008C62F3" w:rsidRDefault="008C62F3" w:rsidP="008C62F3">
      <w:pPr>
        <w:numPr>
          <w:ilvl w:val="0"/>
          <w:numId w:val="2"/>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het onderling vertrouwen al heel hoog is en er een concreet beeld is van hoe de lokale identiteit binnen de nieuwe organisatie geborgd wordt;</w:t>
      </w:r>
    </w:p>
    <w:p w14:paraId="1C7F5301" w14:textId="77777777" w:rsidR="008C62F3" w:rsidRPr="008C62F3" w:rsidRDefault="008C62F3" w:rsidP="008C62F3">
      <w:pPr>
        <w:numPr>
          <w:ilvl w:val="0"/>
          <w:numId w:val="2"/>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er al concrete stappen zijn gezet richting een (gedeeltelijk) gezamenlijk media-aanbod en bijvoorbeeld PBO’s al gezamenlijk vergaderen of die intentie hebben;</w:t>
      </w:r>
    </w:p>
    <w:p w14:paraId="5BA001D0" w14:textId="77777777" w:rsidR="008C62F3" w:rsidRPr="008C62F3" w:rsidRDefault="008C62F3" w:rsidP="008C62F3">
      <w:pPr>
        <w:numPr>
          <w:ilvl w:val="0"/>
          <w:numId w:val="2"/>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en de betrokken gemeentes ook voldoende zijn aangehaakt en de stap het liefst ook aanmoedigen. Gevolg is namelijk dat de aanwijzing een tijdje vrij komt te liggen (want nieuwe organisatie is voor CvdM ook reden voor opstarten aanwijzingsprocedure).</w:t>
      </w:r>
    </w:p>
    <w:p w14:paraId="24726819" w14:textId="77777777" w:rsid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br/>
        <w:t>Bovendien kan er binnen deze structuur, mits van tevoren goed vastgelegd en gecheckt met RDI (behoud frequenties) en CvdM (themakanaal) ook met edities gewerkt worden. Uiteraard zijn er ook nog andere redenen om voor deze structuur te gaan (meest helder, vrijwilligers onder 1 organisatie, gebundelde financiering, meer slagkracht enz.)</w:t>
      </w:r>
    </w:p>
    <w:p w14:paraId="0F1B5315" w14:textId="2BEAE799" w:rsidR="00A6590C" w:rsidRDefault="00A6590C" w:rsidP="008C62F3">
      <w:pPr>
        <w:rPr>
          <w:rFonts w:ascii="Calibri" w:eastAsia="Times New Roman" w:hAnsi="Calibri" w:cs="Calibri"/>
          <w:color w:val="212121"/>
          <w:kern w:val="0"/>
          <w:sz w:val="22"/>
          <w:szCs w:val="22"/>
          <w:lang w:eastAsia="nl-NL"/>
          <w14:ligatures w14:val="none"/>
        </w:rPr>
      </w:pPr>
    </w:p>
    <w:p w14:paraId="06647923" w14:textId="71DC98B7" w:rsidR="00A6590C" w:rsidRPr="008545D2" w:rsidRDefault="00A6590C" w:rsidP="008C62F3">
      <w:pPr>
        <w:rPr>
          <w:rFonts w:ascii="Calibri" w:eastAsia="Times New Roman" w:hAnsi="Calibri" w:cs="Calibri"/>
          <w:i/>
          <w:iCs/>
          <w:color w:val="212121"/>
          <w:kern w:val="0"/>
          <w:sz w:val="22"/>
          <w:szCs w:val="22"/>
          <w:lang w:eastAsia="nl-NL"/>
          <w14:ligatures w14:val="none"/>
        </w:rPr>
      </w:pPr>
      <w:r w:rsidRPr="008545D2">
        <w:rPr>
          <w:rFonts w:ascii="Calibri" w:eastAsia="Times New Roman" w:hAnsi="Calibri" w:cs="Calibri"/>
          <w:i/>
          <w:iCs/>
          <w:color w:val="212121"/>
          <w:kern w:val="0"/>
          <w:sz w:val="22"/>
          <w:szCs w:val="22"/>
          <w:lang w:eastAsia="nl-NL"/>
          <w14:ligatures w14:val="none"/>
        </w:rPr>
        <w:t xml:space="preserve">Let wel op dat bij een fusie, alle aanwijzingen die tot op dat moment gekoppeld zijn aan individuele omroepen, moeten vervallen om </w:t>
      </w:r>
      <w:r w:rsidR="002F0315" w:rsidRPr="008545D2">
        <w:rPr>
          <w:rFonts w:ascii="Calibri" w:eastAsia="Times New Roman" w:hAnsi="Calibri" w:cs="Calibri"/>
          <w:i/>
          <w:iCs/>
          <w:color w:val="212121"/>
          <w:kern w:val="0"/>
          <w:sz w:val="22"/>
          <w:szCs w:val="22"/>
          <w:lang w:eastAsia="nl-NL"/>
          <w14:ligatures w14:val="none"/>
        </w:rPr>
        <w:t xml:space="preserve">vervolgens </w:t>
      </w:r>
      <w:r w:rsidRPr="008545D2">
        <w:rPr>
          <w:rFonts w:ascii="Calibri" w:eastAsia="Times New Roman" w:hAnsi="Calibri" w:cs="Calibri"/>
          <w:i/>
          <w:iCs/>
          <w:color w:val="212121"/>
          <w:kern w:val="0"/>
          <w:sz w:val="22"/>
          <w:szCs w:val="22"/>
          <w:lang w:eastAsia="nl-NL"/>
          <w14:ligatures w14:val="none"/>
        </w:rPr>
        <w:t xml:space="preserve">opnieuw toegewezen te kunnen worden aan de nieuwe </w:t>
      </w:r>
      <w:r w:rsidR="00DA6E87" w:rsidRPr="008545D2">
        <w:rPr>
          <w:rFonts w:ascii="Calibri" w:eastAsia="Times New Roman" w:hAnsi="Calibri" w:cs="Calibri"/>
          <w:i/>
          <w:iCs/>
          <w:color w:val="212121"/>
          <w:kern w:val="0"/>
          <w:sz w:val="22"/>
          <w:szCs w:val="22"/>
          <w:lang w:eastAsia="nl-NL"/>
          <w14:ligatures w14:val="none"/>
        </w:rPr>
        <w:t>organisatie</w:t>
      </w:r>
      <w:r w:rsidRPr="008545D2">
        <w:rPr>
          <w:rFonts w:ascii="Calibri" w:eastAsia="Times New Roman" w:hAnsi="Calibri" w:cs="Calibri"/>
          <w:i/>
          <w:iCs/>
          <w:color w:val="212121"/>
          <w:kern w:val="0"/>
          <w:sz w:val="22"/>
          <w:szCs w:val="22"/>
          <w:lang w:eastAsia="nl-NL"/>
          <w14:ligatures w14:val="none"/>
        </w:rPr>
        <w:t xml:space="preserve">. </w:t>
      </w:r>
      <w:r w:rsidR="002F0315" w:rsidRPr="008545D2">
        <w:rPr>
          <w:rFonts w:ascii="Calibri" w:eastAsia="Times New Roman" w:hAnsi="Calibri" w:cs="Calibri"/>
          <w:i/>
          <w:iCs/>
          <w:color w:val="212121"/>
          <w:kern w:val="0"/>
          <w:sz w:val="22"/>
          <w:szCs w:val="22"/>
          <w:lang w:eastAsia="nl-NL"/>
          <w14:ligatures w14:val="none"/>
        </w:rPr>
        <w:t xml:space="preserve">Indien het een streek betreft met veel concurrentie en andere gegadigden voor de aanwijzing, </w:t>
      </w:r>
      <w:r w:rsidR="008545D2" w:rsidRPr="008545D2">
        <w:rPr>
          <w:rFonts w:ascii="Calibri" w:eastAsia="Times New Roman" w:hAnsi="Calibri" w:cs="Calibri"/>
          <w:i/>
          <w:iCs/>
          <w:color w:val="212121"/>
          <w:kern w:val="0"/>
          <w:sz w:val="22"/>
          <w:szCs w:val="22"/>
          <w:lang w:eastAsia="nl-NL"/>
          <w14:ligatures w14:val="none"/>
        </w:rPr>
        <w:t>kan mogelijk beter een ander model worden gekozen.</w:t>
      </w:r>
    </w:p>
    <w:p w14:paraId="54105143"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110A4A70"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b/>
          <w:bCs/>
          <w:color w:val="212121"/>
          <w:kern w:val="0"/>
          <w:sz w:val="22"/>
          <w:szCs w:val="22"/>
          <w:lang w:eastAsia="nl-NL"/>
          <w14:ligatures w14:val="none"/>
        </w:rPr>
        <w:t>Optie 2</w:t>
      </w:r>
      <w:r w:rsidRPr="008C62F3">
        <w:rPr>
          <w:rFonts w:ascii="Calibri" w:eastAsia="Times New Roman" w:hAnsi="Calibri" w:cs="Calibri"/>
          <w:color w:val="212121"/>
          <w:kern w:val="0"/>
          <w:sz w:val="22"/>
          <w:szCs w:val="22"/>
          <w:lang w:eastAsia="nl-NL"/>
          <w14:ligatures w14:val="none"/>
        </w:rPr>
        <w:t> heeft veel weg van optie 1. Ook hier wordt gewerkt richting een gezamenlijke organisatie. Er moeten doelstellingen worden geformuleerd voor de koepelstichting, waar de lokale omroepen zich vervolgens aan committeren. De koepelstichting neemt daarmee uiteindelijk werk uit handen dat dan in gezamenlijkheid gedaan kan worden, denk hierbij bijvoorbeeld aan de nieuwsvoorziening als taak voor de koepelstichting. Hoeveel je in de koepelstichting in wilt brengen is dan afhankelijk van de fase waarin jullie zitten. Dit is dus meer een soort ‘ingroeimodel’. Let wel, deze optie kent ook een aantal beperkingen, met name ten aanzien van een gezamenlijk media-aanbod op radio (ICE-norm, 50 procent eigen aanbod moet gegarandeerd kunnen worden) en hierbij wordt er geen efficiëntieslag gemaakt ten aanzien van bestuur (immers moet er een nieuw bestuur bijkomen voor de koepelstichting) en ten aanzien van de PBO’s (die blijven afzonderlijk verantwoordelijk).</w:t>
      </w:r>
    </w:p>
    <w:p w14:paraId="52D66F05"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br/>
        <w:t>Deze optie is mogelijk aan te bevelen als </w:t>
      </w:r>
    </w:p>
    <w:p w14:paraId="076E05D6" w14:textId="77777777" w:rsidR="008C62F3" w:rsidRPr="008C62F3" w:rsidRDefault="008C62F3" w:rsidP="008C62F3">
      <w:pPr>
        <w:numPr>
          <w:ilvl w:val="0"/>
          <w:numId w:val="3"/>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het onderling vertrouwen op de goede weg is en er nog gewerkt moet worden aan een concreet beeld hoe de lokale identiteit binnen de nieuwe organisatie geborgd wordt;</w:t>
      </w:r>
    </w:p>
    <w:p w14:paraId="22E28F40" w14:textId="77777777" w:rsidR="008C62F3" w:rsidRPr="008C62F3" w:rsidRDefault="008C62F3" w:rsidP="008C62F3">
      <w:pPr>
        <w:numPr>
          <w:ilvl w:val="0"/>
          <w:numId w:val="3"/>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er al gedachten zijn over een (gedeeltelijk) gezamenlijk media-aanbod, de optie voor ‘afzonderlijke productiehuizen’ nog wordt overwogen en PBO’s de intentie hebben om gezamenlijk te vergaderen (dit kan al wel binnen deze optie, al is het ter afstemming en nog niet als PBO voor de gehele streek)</w:t>
      </w:r>
    </w:p>
    <w:p w14:paraId="689E600A" w14:textId="77777777" w:rsidR="008C62F3" w:rsidRPr="008C62F3" w:rsidRDefault="008C62F3" w:rsidP="008C62F3">
      <w:pPr>
        <w:numPr>
          <w:ilvl w:val="0"/>
          <w:numId w:val="3"/>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lastRenderedPageBreak/>
        <w:t>en de betrokken gemeentes bij voorkeur al zijn aangehaakt, en de stap het liefst ook aanmoedigen, maar als dit niet het geval is, kan dit altijd later nog worden opgepakt.</w:t>
      </w:r>
    </w:p>
    <w:p w14:paraId="1ED75F03"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4764C7D6"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b/>
          <w:bCs/>
          <w:color w:val="212121"/>
          <w:kern w:val="0"/>
          <w:sz w:val="22"/>
          <w:szCs w:val="22"/>
          <w:lang w:eastAsia="nl-NL"/>
          <w14:ligatures w14:val="none"/>
        </w:rPr>
        <w:t>Optie 3</w:t>
      </w:r>
      <w:r w:rsidRPr="008C62F3">
        <w:rPr>
          <w:rFonts w:ascii="Calibri" w:eastAsia="Times New Roman" w:hAnsi="Calibri" w:cs="Calibri"/>
          <w:color w:val="212121"/>
          <w:kern w:val="0"/>
          <w:sz w:val="22"/>
          <w:szCs w:val="22"/>
          <w:lang w:eastAsia="nl-NL"/>
          <w14:ligatures w14:val="none"/>
        </w:rPr>
        <w:t> is een optie die (overigens ook in combinatie met optie 2 kan) vooral als voordeel biedt dat je bestuurlijke kennis en kunde gemakkelijk met elkaar kunt delen binnen de bestaande organisaties, zonder daar een nieuwe organisatie voor op te moeten zetten. Idee hiervan is dat bestuursleden van de ene omroep ook bestuurslid worden van de andere omroep. Alle omroepen krijgen dan (afhankelijk van de gemaakte keuzes) hetzelfde bestuur en daarmee kan er gemakkelijk uitvoering worden gegeven aan gezamenlijke plannen.</w:t>
      </w:r>
    </w:p>
    <w:p w14:paraId="00533D1B"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145BD88D"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Deze optie is eventueel aan te bevelen als </w:t>
      </w:r>
    </w:p>
    <w:p w14:paraId="228F655A" w14:textId="77777777" w:rsidR="008C62F3" w:rsidRPr="008C62F3" w:rsidRDefault="008C62F3" w:rsidP="008C62F3">
      <w:pPr>
        <w:numPr>
          <w:ilvl w:val="0"/>
          <w:numId w:val="4"/>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het onderling vertrouwen op de goede weg is, maar versterkt kan worden door bij elkaar in elkaars bestuur plaats te laten nemen en er nog gewerkt moet worden aan een concreet beeld hoe de lokale identiteit binnen de nieuwe organisatie geborgd wordt;</w:t>
      </w:r>
    </w:p>
    <w:p w14:paraId="72300484" w14:textId="77777777" w:rsidR="008C62F3" w:rsidRPr="008C62F3" w:rsidRDefault="008C62F3" w:rsidP="008C62F3">
      <w:pPr>
        <w:numPr>
          <w:ilvl w:val="0"/>
          <w:numId w:val="4"/>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er al dan niet al gedachten zijn over een (gedeeltelijk) gezamenlijk media-aanbod en PBO’s nog niet de intentie hebben om gezamenlijk te vergaderen</w:t>
      </w:r>
    </w:p>
    <w:p w14:paraId="372A31AB" w14:textId="77777777" w:rsidR="008C62F3" w:rsidRPr="008C62F3" w:rsidRDefault="008C62F3" w:rsidP="008C62F3">
      <w:pPr>
        <w:numPr>
          <w:ilvl w:val="0"/>
          <w:numId w:val="4"/>
        </w:num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en de betrokken gemeentes bij voorkeur nog niet zijn aangehaakt</w:t>
      </w:r>
    </w:p>
    <w:p w14:paraId="68C02E62" w14:textId="77777777"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w:t>
      </w:r>
    </w:p>
    <w:p w14:paraId="2FC04776" w14:textId="05458AEB" w:rsidR="008C62F3" w:rsidRPr="008C62F3" w:rsidRDefault="008C62F3" w:rsidP="008C62F3">
      <w:pPr>
        <w:rPr>
          <w:rFonts w:ascii="Calibri" w:eastAsia="Times New Roman" w:hAnsi="Calibri" w:cs="Calibri"/>
          <w:color w:val="212121"/>
          <w:kern w:val="0"/>
          <w:sz w:val="22"/>
          <w:szCs w:val="22"/>
          <w:lang w:eastAsia="nl-NL"/>
          <w14:ligatures w14:val="none"/>
        </w:rPr>
      </w:pPr>
      <w:r w:rsidRPr="008C62F3">
        <w:rPr>
          <w:rFonts w:ascii="Calibri" w:eastAsia="Times New Roman" w:hAnsi="Calibri" w:cs="Calibri"/>
          <w:color w:val="212121"/>
          <w:kern w:val="0"/>
          <w:sz w:val="22"/>
          <w:szCs w:val="22"/>
          <w:lang w:eastAsia="nl-NL"/>
          <w14:ligatures w14:val="none"/>
        </w:rPr>
        <w:t xml:space="preserve">Nadeel van bovenstaande optie is dat er dan nog </w:t>
      </w:r>
      <w:r w:rsidR="22A8217D" w:rsidRPr="008C62F3">
        <w:rPr>
          <w:rFonts w:ascii="Calibri" w:eastAsia="Times New Roman" w:hAnsi="Calibri" w:cs="Calibri"/>
          <w:color w:val="212121"/>
          <w:kern w:val="0"/>
          <w:sz w:val="22"/>
          <w:szCs w:val="22"/>
          <w:lang w:eastAsia="nl-NL"/>
          <w14:ligatures w14:val="none"/>
        </w:rPr>
        <w:t xml:space="preserve">geen </w:t>
      </w:r>
      <w:r w:rsidRPr="008C62F3">
        <w:rPr>
          <w:rFonts w:ascii="Calibri" w:eastAsia="Times New Roman" w:hAnsi="Calibri" w:cs="Calibri"/>
          <w:color w:val="212121"/>
          <w:kern w:val="0"/>
          <w:sz w:val="22"/>
          <w:szCs w:val="22"/>
          <w:lang w:eastAsia="nl-NL"/>
          <w14:ligatures w14:val="none"/>
        </w:rPr>
        <w:t>besluit is genomen over welke juridische entiteit de aanwijzing in 2026 aan gaat vragen. Dat is bij de eerste twee opties al wel duidelijk (fusiestichting of koepelstichting).</w:t>
      </w:r>
    </w:p>
    <w:p w14:paraId="2F9C6078" w14:textId="77777777" w:rsidR="00174ABC" w:rsidRDefault="00174ABC" w:rsidP="008C62F3">
      <w:pPr>
        <w:rPr>
          <w:rFonts w:ascii="Calibri" w:eastAsia="Times New Roman" w:hAnsi="Calibri" w:cs="Calibri"/>
          <w:color w:val="212121"/>
          <w:kern w:val="0"/>
          <w:sz w:val="22"/>
          <w:szCs w:val="22"/>
          <w:lang w:eastAsia="nl-NL"/>
          <w14:ligatures w14:val="none"/>
        </w:rPr>
      </w:pPr>
    </w:p>
    <w:p w14:paraId="0ABE5B00" w14:textId="67940551" w:rsidR="008C62F3" w:rsidRDefault="00174ABC" w:rsidP="008C62F3">
      <w:pPr>
        <w:rPr>
          <w:rFonts w:ascii="Calibri" w:eastAsia="Times New Roman" w:hAnsi="Calibri" w:cs="Calibri"/>
          <w:color w:val="212121"/>
          <w:kern w:val="0"/>
          <w:sz w:val="22"/>
          <w:szCs w:val="22"/>
          <w:lang w:eastAsia="nl-NL"/>
          <w14:ligatures w14:val="none"/>
        </w:rPr>
      </w:pPr>
      <w:r>
        <w:rPr>
          <w:rFonts w:ascii="Calibri" w:eastAsia="Times New Roman" w:hAnsi="Calibri" w:cs="Calibri"/>
          <w:color w:val="212121"/>
          <w:kern w:val="0"/>
          <w:sz w:val="22"/>
          <w:szCs w:val="22"/>
          <w:lang w:eastAsia="nl-NL"/>
          <w14:ligatures w14:val="none"/>
        </w:rPr>
        <w:t xml:space="preserve">De NLPO kan meedenken </w:t>
      </w:r>
      <w:r w:rsidR="2115A830">
        <w:rPr>
          <w:rFonts w:ascii="Calibri" w:eastAsia="Times New Roman" w:hAnsi="Calibri" w:cs="Calibri"/>
          <w:color w:val="212121"/>
          <w:kern w:val="0"/>
          <w:sz w:val="22"/>
          <w:szCs w:val="22"/>
          <w:lang w:eastAsia="nl-NL"/>
          <w14:ligatures w14:val="none"/>
        </w:rPr>
        <w:t xml:space="preserve">over </w:t>
      </w:r>
      <w:r>
        <w:rPr>
          <w:rFonts w:ascii="Calibri" w:eastAsia="Times New Roman" w:hAnsi="Calibri" w:cs="Calibri"/>
          <w:color w:val="212121"/>
          <w:kern w:val="0"/>
          <w:sz w:val="22"/>
          <w:szCs w:val="22"/>
          <w:lang w:eastAsia="nl-NL"/>
          <w14:ligatures w14:val="none"/>
        </w:rPr>
        <w:t>welk scenario het beste bij jullie streekvorming past</w:t>
      </w:r>
      <w:r w:rsidR="00C91189">
        <w:rPr>
          <w:rFonts w:ascii="Calibri" w:eastAsia="Times New Roman" w:hAnsi="Calibri" w:cs="Calibri"/>
          <w:color w:val="212121"/>
          <w:kern w:val="0"/>
          <w:sz w:val="22"/>
          <w:szCs w:val="22"/>
          <w:lang w:eastAsia="nl-NL"/>
          <w14:ligatures w14:val="none"/>
        </w:rPr>
        <w:t xml:space="preserve">. </w:t>
      </w:r>
      <w:r w:rsidR="008C62F3" w:rsidRPr="008C62F3">
        <w:rPr>
          <w:rFonts w:ascii="Calibri" w:eastAsia="Times New Roman" w:hAnsi="Calibri" w:cs="Calibri"/>
          <w:color w:val="212121"/>
          <w:kern w:val="0"/>
          <w:sz w:val="22"/>
          <w:szCs w:val="22"/>
          <w:lang w:eastAsia="nl-NL"/>
          <w14:ligatures w14:val="none"/>
        </w:rPr>
        <w:t xml:space="preserve">Alle drie de bovenstaande opties worden in de praktijk inmiddels gebruikt. </w:t>
      </w:r>
      <w:r w:rsidR="00C91189">
        <w:rPr>
          <w:rFonts w:ascii="Calibri" w:eastAsia="Times New Roman" w:hAnsi="Calibri" w:cs="Calibri"/>
          <w:color w:val="212121"/>
          <w:kern w:val="0"/>
          <w:sz w:val="22"/>
          <w:szCs w:val="22"/>
          <w:lang w:eastAsia="nl-NL"/>
          <w14:ligatures w14:val="none"/>
        </w:rPr>
        <w:t>Indien gewenst kunnen wij omroepen met elkaar in contact brengen</w:t>
      </w:r>
      <w:r w:rsidR="003A423F">
        <w:rPr>
          <w:rFonts w:ascii="Calibri" w:eastAsia="Times New Roman" w:hAnsi="Calibri" w:cs="Calibri"/>
          <w:color w:val="212121"/>
          <w:kern w:val="0"/>
          <w:sz w:val="22"/>
          <w:szCs w:val="22"/>
          <w:lang w:eastAsia="nl-NL"/>
          <w14:ligatures w14:val="none"/>
        </w:rPr>
        <w:t xml:space="preserve"> om </w:t>
      </w:r>
      <w:r w:rsidR="00E20535">
        <w:rPr>
          <w:rFonts w:ascii="Calibri" w:eastAsia="Times New Roman" w:hAnsi="Calibri" w:cs="Calibri"/>
          <w:color w:val="212121"/>
          <w:kern w:val="0"/>
          <w:sz w:val="22"/>
          <w:szCs w:val="22"/>
          <w:lang w:eastAsia="nl-NL"/>
          <w14:ligatures w14:val="none"/>
        </w:rPr>
        <w:t xml:space="preserve">de ervaringen in de praktijk </w:t>
      </w:r>
      <w:r w:rsidR="609CFC60">
        <w:rPr>
          <w:rFonts w:ascii="Calibri" w:eastAsia="Times New Roman" w:hAnsi="Calibri" w:cs="Calibri"/>
          <w:color w:val="212121"/>
          <w:kern w:val="0"/>
          <w:sz w:val="22"/>
          <w:szCs w:val="22"/>
          <w:lang w:eastAsia="nl-NL"/>
          <w14:ligatures w14:val="none"/>
        </w:rPr>
        <w:t>van elkaar te vernemen</w:t>
      </w:r>
      <w:r w:rsidR="00E20535">
        <w:rPr>
          <w:rFonts w:ascii="Calibri" w:eastAsia="Times New Roman" w:hAnsi="Calibri" w:cs="Calibri"/>
          <w:color w:val="212121"/>
          <w:kern w:val="0"/>
          <w:sz w:val="22"/>
          <w:szCs w:val="22"/>
          <w:lang w:eastAsia="nl-NL"/>
          <w14:ligatures w14:val="none"/>
        </w:rPr>
        <w:t>.</w:t>
      </w:r>
    </w:p>
    <w:p w14:paraId="45A1926E" w14:textId="77777777" w:rsidR="0066078E" w:rsidRPr="00DA5F60" w:rsidRDefault="0066078E" w:rsidP="0066078E">
      <w:pPr>
        <w:autoSpaceDE w:val="0"/>
        <w:autoSpaceDN w:val="0"/>
        <w:adjustRightInd w:val="0"/>
        <w:rPr>
          <w:rFonts w:ascii="Calibri" w:eastAsia="Times New Roman" w:hAnsi="Calibri" w:cs="Calibri"/>
          <w:color w:val="212121"/>
          <w:kern w:val="0"/>
          <w:sz w:val="22"/>
          <w:szCs w:val="22"/>
          <w:lang w:eastAsia="nl-NL"/>
          <w14:ligatures w14:val="none"/>
        </w:rPr>
      </w:pPr>
    </w:p>
    <w:p w14:paraId="14C8551E" w14:textId="77777777" w:rsidR="00286938" w:rsidRPr="00DA5F60" w:rsidRDefault="00286938" w:rsidP="00286938">
      <w:pPr>
        <w:autoSpaceDE w:val="0"/>
        <w:autoSpaceDN w:val="0"/>
        <w:adjustRightInd w:val="0"/>
        <w:rPr>
          <w:rFonts w:ascii="Calibri" w:eastAsia="Times New Roman" w:hAnsi="Calibri" w:cs="Calibri"/>
          <w:b/>
          <w:bCs/>
          <w:color w:val="212121"/>
          <w:kern w:val="0"/>
          <w:sz w:val="22"/>
          <w:szCs w:val="22"/>
          <w:lang w:eastAsia="nl-NL"/>
          <w14:ligatures w14:val="none"/>
        </w:rPr>
      </w:pPr>
      <w:r w:rsidRPr="00DA5F60">
        <w:rPr>
          <w:rFonts w:ascii="Calibri" w:eastAsia="Times New Roman" w:hAnsi="Calibri" w:cs="Calibri"/>
          <w:b/>
          <w:bCs/>
          <w:color w:val="212121"/>
          <w:kern w:val="0"/>
          <w:sz w:val="22"/>
          <w:szCs w:val="22"/>
          <w:lang w:eastAsia="nl-NL"/>
          <w14:ligatures w14:val="none"/>
        </w:rPr>
        <w:t>Gebruik modeldocument</w:t>
      </w:r>
    </w:p>
    <w:p w14:paraId="6476104D" w14:textId="77777777" w:rsidR="00286938" w:rsidRPr="00DA5F60" w:rsidRDefault="00286938" w:rsidP="00286938">
      <w:pPr>
        <w:autoSpaceDE w:val="0"/>
        <w:autoSpaceDN w:val="0"/>
        <w:adjustRightInd w:val="0"/>
        <w:rPr>
          <w:rFonts w:ascii="Calibri" w:eastAsia="Times New Roman" w:hAnsi="Calibri" w:cs="Calibri"/>
          <w:color w:val="212121"/>
          <w:kern w:val="0"/>
          <w:sz w:val="22"/>
          <w:szCs w:val="22"/>
          <w:lang w:eastAsia="nl-NL"/>
          <w14:ligatures w14:val="none"/>
        </w:rPr>
      </w:pPr>
      <w:r w:rsidRPr="00DA5F60">
        <w:rPr>
          <w:rFonts w:ascii="Calibri" w:eastAsia="Times New Roman" w:hAnsi="Calibri" w:cs="Calibri"/>
          <w:color w:val="212121"/>
          <w:kern w:val="0"/>
          <w:sz w:val="22"/>
          <w:szCs w:val="22"/>
          <w:lang w:eastAsia="nl-NL"/>
          <w14:ligatures w14:val="none"/>
        </w:rP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0BE06385" w14:textId="77777777" w:rsidR="00286938" w:rsidRPr="00720E88" w:rsidRDefault="00286938" w:rsidP="0066078E">
      <w:pPr>
        <w:autoSpaceDE w:val="0"/>
        <w:autoSpaceDN w:val="0"/>
        <w:adjustRightInd w:val="0"/>
        <w:rPr>
          <w:rFonts w:ascii="Calibri" w:hAnsi="Calibri" w:cs="Frutiger-Light"/>
        </w:rPr>
      </w:pPr>
    </w:p>
    <w:tbl>
      <w:tblPr>
        <w:tblStyle w:val="Tabelraster"/>
        <w:tblW w:w="0" w:type="auto"/>
        <w:tblLook w:val="04A0" w:firstRow="1" w:lastRow="0" w:firstColumn="1" w:lastColumn="0" w:noHBand="0" w:noVBand="1"/>
      </w:tblPr>
      <w:tblGrid>
        <w:gridCol w:w="1838"/>
        <w:gridCol w:w="2126"/>
        <w:gridCol w:w="5098"/>
      </w:tblGrid>
      <w:tr w:rsidR="0066078E" w:rsidRPr="00720E88" w14:paraId="5B0C7CED" w14:textId="77777777" w:rsidTr="00552463">
        <w:tc>
          <w:tcPr>
            <w:tcW w:w="1838" w:type="dxa"/>
          </w:tcPr>
          <w:p w14:paraId="627B5DB3" w14:textId="77777777" w:rsidR="0066078E" w:rsidRPr="00720E88" w:rsidRDefault="0066078E" w:rsidP="00552463">
            <w:pPr>
              <w:autoSpaceDE w:val="0"/>
              <w:autoSpaceDN w:val="0"/>
              <w:adjustRightInd w:val="0"/>
              <w:rPr>
                <w:rFonts w:ascii="Calibri" w:hAnsi="Calibri" w:cs="Frutiger-Light"/>
                <w:b/>
                <w:bCs/>
              </w:rPr>
            </w:pPr>
            <w:r w:rsidRPr="00720E88">
              <w:rPr>
                <w:rFonts w:ascii="Calibri" w:hAnsi="Calibri" w:cs="Frutiger-Light"/>
                <w:b/>
                <w:bCs/>
              </w:rPr>
              <w:t>Versienummer</w:t>
            </w:r>
          </w:p>
        </w:tc>
        <w:tc>
          <w:tcPr>
            <w:tcW w:w="2126" w:type="dxa"/>
          </w:tcPr>
          <w:p w14:paraId="31C690C4" w14:textId="77777777" w:rsidR="0066078E" w:rsidRPr="00720E88" w:rsidRDefault="0066078E" w:rsidP="00552463">
            <w:pPr>
              <w:autoSpaceDE w:val="0"/>
              <w:autoSpaceDN w:val="0"/>
              <w:adjustRightInd w:val="0"/>
              <w:rPr>
                <w:rFonts w:ascii="Calibri" w:hAnsi="Calibri" w:cs="Frutiger-Light"/>
                <w:b/>
                <w:bCs/>
              </w:rPr>
            </w:pPr>
            <w:r w:rsidRPr="00720E88">
              <w:rPr>
                <w:rFonts w:ascii="Calibri" w:hAnsi="Calibri" w:cs="Frutiger-Light"/>
                <w:b/>
                <w:bCs/>
              </w:rPr>
              <w:t>Datum</w:t>
            </w:r>
          </w:p>
        </w:tc>
        <w:tc>
          <w:tcPr>
            <w:tcW w:w="5098" w:type="dxa"/>
          </w:tcPr>
          <w:p w14:paraId="29AC88E5" w14:textId="77777777" w:rsidR="0066078E" w:rsidRPr="00720E88" w:rsidRDefault="0066078E" w:rsidP="00552463">
            <w:pPr>
              <w:autoSpaceDE w:val="0"/>
              <w:autoSpaceDN w:val="0"/>
              <w:adjustRightInd w:val="0"/>
              <w:rPr>
                <w:rFonts w:ascii="Calibri" w:hAnsi="Calibri" w:cs="Frutiger-Light"/>
                <w:b/>
                <w:bCs/>
              </w:rPr>
            </w:pPr>
            <w:r w:rsidRPr="00720E88">
              <w:rPr>
                <w:rFonts w:ascii="Calibri" w:hAnsi="Calibri" w:cs="Frutiger-Light"/>
                <w:b/>
                <w:bCs/>
              </w:rPr>
              <w:t>Wijzigingen</w:t>
            </w:r>
          </w:p>
        </w:tc>
      </w:tr>
      <w:tr w:rsidR="0066078E" w:rsidRPr="00720E88" w14:paraId="06686261" w14:textId="77777777" w:rsidTr="00552463">
        <w:tc>
          <w:tcPr>
            <w:tcW w:w="1838" w:type="dxa"/>
          </w:tcPr>
          <w:p w14:paraId="092171BC" w14:textId="2BFF1DB0" w:rsidR="0066078E" w:rsidRPr="00720E88" w:rsidRDefault="00B23461" w:rsidP="00552463">
            <w:pPr>
              <w:autoSpaceDE w:val="0"/>
              <w:autoSpaceDN w:val="0"/>
              <w:adjustRightInd w:val="0"/>
              <w:rPr>
                <w:rFonts w:ascii="Calibri" w:hAnsi="Calibri" w:cs="Frutiger-Light"/>
              </w:rPr>
            </w:pPr>
            <w:r w:rsidRPr="00720E88">
              <w:rPr>
                <w:rFonts w:ascii="Calibri" w:hAnsi="Calibri" w:cs="Frutiger-Light"/>
              </w:rPr>
              <w:t>V</w:t>
            </w:r>
            <w:r>
              <w:rPr>
                <w:rFonts w:ascii="Calibri" w:hAnsi="Calibri" w:cs="Frutiger-Light"/>
              </w:rPr>
              <w:t>2023.1</w:t>
            </w:r>
          </w:p>
        </w:tc>
        <w:tc>
          <w:tcPr>
            <w:tcW w:w="2126" w:type="dxa"/>
          </w:tcPr>
          <w:p w14:paraId="6314E068" w14:textId="6A58CD69" w:rsidR="0066078E" w:rsidRPr="00720E88" w:rsidRDefault="002212FA" w:rsidP="00552463">
            <w:pPr>
              <w:autoSpaceDE w:val="0"/>
              <w:autoSpaceDN w:val="0"/>
              <w:adjustRightInd w:val="0"/>
              <w:rPr>
                <w:rFonts w:ascii="Calibri" w:hAnsi="Calibri" w:cs="Frutiger-Light"/>
              </w:rPr>
            </w:pPr>
            <w:r>
              <w:rPr>
                <w:rFonts w:ascii="Calibri" w:hAnsi="Calibri" w:cs="Frutiger-Light"/>
              </w:rPr>
              <w:t>-</w:t>
            </w:r>
          </w:p>
        </w:tc>
        <w:tc>
          <w:tcPr>
            <w:tcW w:w="5098" w:type="dxa"/>
          </w:tcPr>
          <w:p w14:paraId="32F1EEF1" w14:textId="6141A102" w:rsidR="0066078E" w:rsidRPr="00720E88" w:rsidRDefault="00B23461" w:rsidP="00552463">
            <w:pPr>
              <w:autoSpaceDE w:val="0"/>
              <w:autoSpaceDN w:val="0"/>
              <w:adjustRightInd w:val="0"/>
              <w:rPr>
                <w:rFonts w:ascii="Calibri" w:hAnsi="Calibri" w:cs="Frutiger-Light"/>
              </w:rPr>
            </w:pPr>
            <w:r>
              <w:rPr>
                <w:rFonts w:ascii="Calibri" w:hAnsi="Calibri" w:cs="Frutiger-Light"/>
              </w:rPr>
              <w:t>Eerste versie</w:t>
            </w:r>
          </w:p>
        </w:tc>
      </w:tr>
      <w:tr w:rsidR="0066078E" w:rsidRPr="00720E88" w14:paraId="4FBD2E18" w14:textId="77777777" w:rsidTr="00552463">
        <w:tc>
          <w:tcPr>
            <w:tcW w:w="1838" w:type="dxa"/>
          </w:tcPr>
          <w:p w14:paraId="6D92DA02" w14:textId="77777777" w:rsidR="0066078E" w:rsidRPr="00720E88" w:rsidRDefault="0066078E" w:rsidP="00552463">
            <w:pPr>
              <w:autoSpaceDE w:val="0"/>
              <w:autoSpaceDN w:val="0"/>
              <w:adjustRightInd w:val="0"/>
              <w:rPr>
                <w:rFonts w:ascii="Calibri" w:hAnsi="Calibri" w:cs="Frutiger-Light"/>
              </w:rPr>
            </w:pPr>
          </w:p>
        </w:tc>
        <w:tc>
          <w:tcPr>
            <w:tcW w:w="2126" w:type="dxa"/>
          </w:tcPr>
          <w:p w14:paraId="35C27677" w14:textId="77777777" w:rsidR="0066078E" w:rsidRPr="00720E88" w:rsidRDefault="0066078E" w:rsidP="00552463">
            <w:pPr>
              <w:autoSpaceDE w:val="0"/>
              <w:autoSpaceDN w:val="0"/>
              <w:adjustRightInd w:val="0"/>
              <w:rPr>
                <w:rFonts w:ascii="Calibri" w:hAnsi="Calibri" w:cs="Frutiger-Light"/>
              </w:rPr>
            </w:pPr>
          </w:p>
        </w:tc>
        <w:tc>
          <w:tcPr>
            <w:tcW w:w="5098" w:type="dxa"/>
          </w:tcPr>
          <w:p w14:paraId="004770C0" w14:textId="77777777" w:rsidR="0066078E" w:rsidRPr="00720E88" w:rsidRDefault="0066078E" w:rsidP="00552463">
            <w:pPr>
              <w:autoSpaceDE w:val="0"/>
              <w:autoSpaceDN w:val="0"/>
              <w:adjustRightInd w:val="0"/>
              <w:rPr>
                <w:rFonts w:ascii="Calibri" w:hAnsi="Calibri" w:cs="Frutiger-Light"/>
              </w:rPr>
            </w:pPr>
          </w:p>
        </w:tc>
      </w:tr>
      <w:tr w:rsidR="0066078E" w:rsidRPr="00720E88" w14:paraId="6D3F671D" w14:textId="77777777" w:rsidTr="00552463">
        <w:tc>
          <w:tcPr>
            <w:tcW w:w="1838" w:type="dxa"/>
          </w:tcPr>
          <w:p w14:paraId="279E3F57" w14:textId="77777777" w:rsidR="0066078E" w:rsidRPr="00720E88" w:rsidRDefault="0066078E" w:rsidP="00552463">
            <w:pPr>
              <w:autoSpaceDE w:val="0"/>
              <w:autoSpaceDN w:val="0"/>
              <w:adjustRightInd w:val="0"/>
              <w:rPr>
                <w:rFonts w:ascii="Calibri" w:hAnsi="Calibri" w:cs="Frutiger-Light"/>
              </w:rPr>
            </w:pPr>
          </w:p>
        </w:tc>
        <w:tc>
          <w:tcPr>
            <w:tcW w:w="2126" w:type="dxa"/>
          </w:tcPr>
          <w:p w14:paraId="7CF0AEB0" w14:textId="77777777" w:rsidR="0066078E" w:rsidRPr="00720E88" w:rsidRDefault="0066078E" w:rsidP="00552463">
            <w:pPr>
              <w:autoSpaceDE w:val="0"/>
              <w:autoSpaceDN w:val="0"/>
              <w:adjustRightInd w:val="0"/>
              <w:rPr>
                <w:rFonts w:ascii="Calibri" w:hAnsi="Calibri" w:cs="Frutiger-Light"/>
              </w:rPr>
            </w:pPr>
          </w:p>
        </w:tc>
        <w:tc>
          <w:tcPr>
            <w:tcW w:w="5098" w:type="dxa"/>
          </w:tcPr>
          <w:p w14:paraId="386A9E15" w14:textId="77777777" w:rsidR="0066078E" w:rsidRPr="00720E88" w:rsidRDefault="0066078E" w:rsidP="00552463">
            <w:pPr>
              <w:autoSpaceDE w:val="0"/>
              <w:autoSpaceDN w:val="0"/>
              <w:adjustRightInd w:val="0"/>
              <w:rPr>
                <w:rFonts w:ascii="Calibri" w:hAnsi="Calibri" w:cs="Frutiger-Light"/>
              </w:rPr>
            </w:pPr>
          </w:p>
        </w:tc>
      </w:tr>
      <w:tr w:rsidR="0066078E" w:rsidRPr="00720E88" w14:paraId="0FBBEFCA" w14:textId="77777777" w:rsidTr="00552463">
        <w:tc>
          <w:tcPr>
            <w:tcW w:w="1838" w:type="dxa"/>
          </w:tcPr>
          <w:p w14:paraId="3463BB6C" w14:textId="77777777" w:rsidR="0066078E" w:rsidRPr="00720E88" w:rsidRDefault="0066078E" w:rsidP="00552463">
            <w:pPr>
              <w:autoSpaceDE w:val="0"/>
              <w:autoSpaceDN w:val="0"/>
              <w:adjustRightInd w:val="0"/>
              <w:rPr>
                <w:rFonts w:ascii="Calibri" w:hAnsi="Calibri" w:cs="Frutiger-Light"/>
              </w:rPr>
            </w:pPr>
          </w:p>
        </w:tc>
        <w:tc>
          <w:tcPr>
            <w:tcW w:w="2126" w:type="dxa"/>
          </w:tcPr>
          <w:p w14:paraId="7119E9AF" w14:textId="77777777" w:rsidR="0066078E" w:rsidRPr="00720E88" w:rsidRDefault="0066078E" w:rsidP="00552463">
            <w:pPr>
              <w:autoSpaceDE w:val="0"/>
              <w:autoSpaceDN w:val="0"/>
              <w:adjustRightInd w:val="0"/>
              <w:rPr>
                <w:rFonts w:ascii="Calibri" w:hAnsi="Calibri" w:cs="Frutiger-Light"/>
              </w:rPr>
            </w:pPr>
          </w:p>
        </w:tc>
        <w:tc>
          <w:tcPr>
            <w:tcW w:w="5098" w:type="dxa"/>
          </w:tcPr>
          <w:p w14:paraId="0A26DB69" w14:textId="77777777" w:rsidR="0066078E" w:rsidRPr="00720E88" w:rsidRDefault="0066078E" w:rsidP="00552463">
            <w:pPr>
              <w:autoSpaceDE w:val="0"/>
              <w:autoSpaceDN w:val="0"/>
              <w:adjustRightInd w:val="0"/>
              <w:rPr>
                <w:rFonts w:ascii="Calibri" w:hAnsi="Calibri" w:cs="Frutiger-Light"/>
              </w:rPr>
            </w:pPr>
          </w:p>
        </w:tc>
      </w:tr>
      <w:tr w:rsidR="0066078E" w:rsidRPr="00720E88" w14:paraId="073A9473" w14:textId="77777777" w:rsidTr="00552463">
        <w:tc>
          <w:tcPr>
            <w:tcW w:w="1838" w:type="dxa"/>
          </w:tcPr>
          <w:p w14:paraId="37EAC50A" w14:textId="77777777" w:rsidR="0066078E" w:rsidRPr="00720E88" w:rsidRDefault="0066078E" w:rsidP="00552463">
            <w:pPr>
              <w:autoSpaceDE w:val="0"/>
              <w:autoSpaceDN w:val="0"/>
              <w:adjustRightInd w:val="0"/>
              <w:rPr>
                <w:rFonts w:ascii="Calibri" w:hAnsi="Calibri" w:cs="Frutiger-Light"/>
              </w:rPr>
            </w:pPr>
          </w:p>
        </w:tc>
        <w:tc>
          <w:tcPr>
            <w:tcW w:w="2126" w:type="dxa"/>
          </w:tcPr>
          <w:p w14:paraId="4495F45D" w14:textId="77777777" w:rsidR="0066078E" w:rsidRPr="00720E88" w:rsidRDefault="0066078E" w:rsidP="00552463">
            <w:pPr>
              <w:autoSpaceDE w:val="0"/>
              <w:autoSpaceDN w:val="0"/>
              <w:adjustRightInd w:val="0"/>
              <w:rPr>
                <w:rFonts w:ascii="Calibri" w:hAnsi="Calibri" w:cs="Frutiger-Light"/>
              </w:rPr>
            </w:pPr>
          </w:p>
        </w:tc>
        <w:tc>
          <w:tcPr>
            <w:tcW w:w="5098" w:type="dxa"/>
          </w:tcPr>
          <w:p w14:paraId="47CC648F" w14:textId="77777777" w:rsidR="0066078E" w:rsidRPr="00720E88" w:rsidRDefault="0066078E" w:rsidP="00552463">
            <w:pPr>
              <w:autoSpaceDE w:val="0"/>
              <w:autoSpaceDN w:val="0"/>
              <w:adjustRightInd w:val="0"/>
              <w:rPr>
                <w:rFonts w:ascii="Calibri" w:hAnsi="Calibri" w:cs="Frutiger-Light"/>
              </w:rPr>
            </w:pPr>
          </w:p>
        </w:tc>
      </w:tr>
    </w:tbl>
    <w:p w14:paraId="2D5A665C" w14:textId="77777777" w:rsidR="00C11150" w:rsidRPr="008C62F3" w:rsidRDefault="00C11150" w:rsidP="008C62F3">
      <w:pPr>
        <w:rPr>
          <w:rFonts w:ascii="Calibri" w:eastAsia="Times New Roman" w:hAnsi="Calibri" w:cs="Calibri"/>
          <w:color w:val="212121"/>
          <w:kern w:val="0"/>
          <w:sz w:val="22"/>
          <w:szCs w:val="22"/>
          <w:lang w:eastAsia="nl-NL"/>
          <w14:ligatures w14:val="none"/>
        </w:rPr>
      </w:pPr>
    </w:p>
    <w:p w14:paraId="42D33FAC" w14:textId="77777777" w:rsidR="00D37D62" w:rsidRDefault="00D37D62"/>
    <w:sectPr w:rsidR="00D37D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7293E"/>
    <w:multiLevelType w:val="multilevel"/>
    <w:tmpl w:val="AE9C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B1782B"/>
    <w:multiLevelType w:val="multilevel"/>
    <w:tmpl w:val="945E5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375EFF"/>
    <w:multiLevelType w:val="multilevel"/>
    <w:tmpl w:val="3CEE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EE70B4"/>
    <w:multiLevelType w:val="multilevel"/>
    <w:tmpl w:val="0F0A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00405125">
    <w:abstractNumId w:val="1"/>
  </w:num>
  <w:num w:numId="2" w16cid:durableId="1230505437">
    <w:abstractNumId w:val="0"/>
  </w:num>
  <w:num w:numId="3" w16cid:durableId="476924388">
    <w:abstractNumId w:val="2"/>
  </w:num>
  <w:num w:numId="4" w16cid:durableId="1653947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2F3"/>
    <w:rsid w:val="00174ABC"/>
    <w:rsid w:val="002212FA"/>
    <w:rsid w:val="00286938"/>
    <w:rsid w:val="002F0315"/>
    <w:rsid w:val="003A423F"/>
    <w:rsid w:val="00636DA5"/>
    <w:rsid w:val="0066078E"/>
    <w:rsid w:val="008545D2"/>
    <w:rsid w:val="008C62F3"/>
    <w:rsid w:val="00A6590C"/>
    <w:rsid w:val="00B23461"/>
    <w:rsid w:val="00BD439E"/>
    <w:rsid w:val="00C11150"/>
    <w:rsid w:val="00C91189"/>
    <w:rsid w:val="00D37D62"/>
    <w:rsid w:val="00DA5F60"/>
    <w:rsid w:val="00DA6E87"/>
    <w:rsid w:val="00E20535"/>
    <w:rsid w:val="119E3AC0"/>
    <w:rsid w:val="2115A830"/>
    <w:rsid w:val="22A8217D"/>
    <w:rsid w:val="2C35DB66"/>
    <w:rsid w:val="357A3AF1"/>
    <w:rsid w:val="3B5C9F33"/>
    <w:rsid w:val="3E88CDD8"/>
    <w:rsid w:val="56EB8D5C"/>
    <w:rsid w:val="609CFC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0834CDF"/>
  <w15:chartTrackingRefBased/>
  <w15:docId w15:val="{F89471FD-9DE0-E241-B5B3-8AB6B81B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6078E"/>
    <w:rPr>
      <w:rFonts w:ascii="Times New Roman" w:eastAsia="Times New Roman" w:hAnsi="Times New Roman" w:cs="Times New Roman"/>
      <w:kern w:val="0"/>
      <w:sz w:val="20"/>
      <w:szCs w:val="20"/>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1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9" ma:contentTypeDescription="Een nieuw document maken." ma:contentTypeScope="" ma:versionID="8cf3edff78774842d4a27a38c9c62161">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3004f0dd3cb003b53ff41e80c9c15a86"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511262-D5E4-4B88-AA62-7168C35C0777}">
  <ds:schemaRefs>
    <ds:schemaRef ds:uri="http://schemas.microsoft.com/sharepoint/v3/contenttype/forms"/>
  </ds:schemaRefs>
</ds:datastoreItem>
</file>

<file path=customXml/itemProps2.xml><?xml version="1.0" encoding="utf-8"?>
<ds:datastoreItem xmlns:ds="http://schemas.openxmlformats.org/officeDocument/2006/customXml" ds:itemID="{BA05A098-E08D-43B4-A839-CA64EA2A5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877</Words>
  <Characters>4827</Characters>
  <Application>Microsoft Office Word</Application>
  <DocSecurity>0</DocSecurity>
  <Lines>40</Lines>
  <Paragraphs>11</Paragraphs>
  <ScaleCrop>false</ScaleCrop>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van der Manden</dc:creator>
  <cp:keywords/>
  <dc:description/>
  <cp:lastModifiedBy>Lars van der Manden</cp:lastModifiedBy>
  <cp:revision>18</cp:revision>
  <dcterms:created xsi:type="dcterms:W3CDTF">2023-08-24T10:10:00Z</dcterms:created>
  <dcterms:modified xsi:type="dcterms:W3CDTF">2024-03-21T20:17:00Z</dcterms:modified>
</cp:coreProperties>
</file>